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CEA2" w14:textId="77777777" w:rsidR="00BF25B3" w:rsidRDefault="00BF25B3" w:rsidP="00BF25B3">
      <w:p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GENERAL REQUIREMENTS</w:t>
      </w:r>
    </w:p>
    <w:p w14:paraId="1C022DA8" w14:textId="15535622" w:rsidR="00BF25B3" w:rsidRPr="00BF25B3" w:rsidRDefault="00BF25B3" w:rsidP="00BF25B3">
      <w:p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The manuscript is a scientific paper from research results or conceptual ideas written in English. It is an original work (no plagiarism) and has never been published in other media.</w:t>
      </w:r>
    </w:p>
    <w:p w14:paraId="1A9E53A9" w14:textId="77777777" w:rsidR="00BF25B3" w:rsidRPr="00BF25B3" w:rsidRDefault="00BF25B3" w:rsidP="00BF25B3">
      <w:p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WRITING RULES</w:t>
      </w:r>
    </w:p>
    <w:p w14:paraId="4C3FA14D" w14:textId="77777777" w:rsidR="00BF25B3" w:rsidRDefault="00BF25B3" w:rsidP="00BF25B3">
      <w:pPr>
        <w:pStyle w:val="ListParagraph"/>
        <w:numPr>
          <w:ilvl w:val="0"/>
          <w:numId w:val="9"/>
        </w:numPr>
        <w:shd w:val="clear" w:color="auto" w:fill="FFFFFF"/>
        <w:spacing w:before="100" w:beforeAutospacing="1" w:after="100" w:afterAutospacing="1" w:line="240" w:lineRule="auto"/>
        <w:ind w:left="426"/>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 xml:space="preserve">The manuscript is written 7-10 pages using </w:t>
      </w:r>
      <w:proofErr w:type="spellStart"/>
      <w:r w:rsidRPr="00BF25B3">
        <w:rPr>
          <w:rFonts w:ascii="Lato" w:eastAsia="Times New Roman" w:hAnsi="Lato" w:cs="Times New Roman"/>
          <w:b/>
          <w:bCs/>
          <w:kern w:val="0"/>
          <w:sz w:val="21"/>
          <w:szCs w:val="21"/>
          <w:lang w:eastAsia="en-ID"/>
          <w14:ligatures w14:val="none"/>
        </w:rPr>
        <w:t>Costantia</w:t>
      </w:r>
      <w:proofErr w:type="spellEnd"/>
      <w:r w:rsidRPr="00BF25B3">
        <w:rPr>
          <w:rFonts w:ascii="Lato" w:eastAsia="Times New Roman" w:hAnsi="Lato" w:cs="Times New Roman"/>
          <w:b/>
          <w:bCs/>
          <w:kern w:val="0"/>
          <w:sz w:val="21"/>
          <w:szCs w:val="21"/>
          <w:lang w:eastAsia="en-ID"/>
          <w14:ligatures w14:val="none"/>
        </w:rPr>
        <w:t xml:space="preserve"> font size 10 with 1.00 spacing on A4 size. </w:t>
      </w:r>
      <w:r w:rsidRPr="00BF25B3">
        <w:rPr>
          <w:rFonts w:ascii="Lato" w:eastAsia="Times New Roman" w:hAnsi="Lato" w:cs="Times New Roman"/>
          <w:b/>
          <w:bCs/>
          <w:kern w:val="0"/>
          <w:sz w:val="21"/>
          <w:szCs w:val="21"/>
          <w:lang w:eastAsia="en-ID"/>
          <w14:ligatures w14:val="none"/>
        </w:rPr>
        <w:t xml:space="preserve"> </w:t>
      </w:r>
    </w:p>
    <w:p w14:paraId="548109C9" w14:textId="22485708" w:rsidR="00BF25B3" w:rsidRPr="00BF25B3" w:rsidRDefault="00BF25B3" w:rsidP="00BF25B3">
      <w:pPr>
        <w:pStyle w:val="ListParagraph"/>
        <w:numPr>
          <w:ilvl w:val="0"/>
          <w:numId w:val="9"/>
        </w:numPr>
        <w:shd w:val="clear" w:color="auto" w:fill="FFFFFF"/>
        <w:spacing w:before="100" w:beforeAutospacing="1" w:after="100" w:afterAutospacing="1" w:line="240" w:lineRule="auto"/>
        <w:ind w:left="426"/>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Systematics of scriptwriting research results include:</w:t>
      </w:r>
    </w:p>
    <w:p w14:paraId="756141E7" w14:textId="0221C0E7"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Title uses an effective sentence with a maximum 15 words and given a description of the contract number and source of research funding.</w:t>
      </w:r>
    </w:p>
    <w:p w14:paraId="2F2A2B9D" w14:textId="00C56692"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Identity of Author consists of name, affiliation, and email (listed email should be active because of the correspondence by email).</w:t>
      </w:r>
    </w:p>
    <w:p w14:paraId="7FD7E0B3" w14:textId="2C37DE5F"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 xml:space="preserve">Abstract length is between 150 words and maximum 250 words. Abstract should at least consist of short background of the research, research purposes, method of research, result/findings. Abstract should be stand alone, meaning that there is should not citation on the abstract. Abstract typed on Justify margin, font </w:t>
      </w:r>
      <w:proofErr w:type="spellStart"/>
      <w:r w:rsidRPr="00BF25B3">
        <w:rPr>
          <w:rFonts w:ascii="Lato" w:eastAsia="Times New Roman" w:hAnsi="Lato" w:cs="Times New Roman"/>
          <w:b/>
          <w:bCs/>
          <w:kern w:val="0"/>
          <w:sz w:val="21"/>
          <w:szCs w:val="21"/>
          <w:lang w:eastAsia="en-ID"/>
          <w14:ligatures w14:val="none"/>
        </w:rPr>
        <w:t>Gramond</w:t>
      </w:r>
      <w:proofErr w:type="spellEnd"/>
      <w:r w:rsidRPr="00BF25B3">
        <w:rPr>
          <w:rFonts w:ascii="Lato" w:eastAsia="Times New Roman" w:hAnsi="Lato" w:cs="Times New Roman"/>
          <w:b/>
          <w:bCs/>
          <w:kern w:val="0"/>
          <w:sz w:val="21"/>
          <w:szCs w:val="21"/>
          <w:lang w:eastAsia="en-ID"/>
          <w14:ligatures w14:val="none"/>
        </w:rPr>
        <w:t xml:space="preserve"> FB, 13 PT and single space.</w:t>
      </w:r>
    </w:p>
    <w:p w14:paraId="17D43BD9" w14:textId="10F8C5E6"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Introduction should be clear and provide the legal issue to be discussed in the manuscript. Before the objective, author should provide an adequate background, and very short literature survey in order to record existing solutions, to show in which is the best of previous researchers, to show what do you hope to achieve (to show the limitation), and to show the scientific merit or novelties of the manuscript. At the end, you should explain the urgency and clearly state aims of your study. At the end, you should explain the urgency and clearly state aims of your study and mention problem of the research in this section. The problem must be clearly mentioned. At least one subject matter is reviewed.</w:t>
      </w:r>
    </w:p>
    <w:p w14:paraId="4408C162" w14:textId="40E3935C"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Research Method is written in descriptive and should provide a statement regarding the methodology of the research, including the type of research, research approach, a source of data and analysis technic. The author should explain the mechanism to analyse the legal issue.</w:t>
      </w:r>
    </w:p>
    <w:p w14:paraId="1EEFA65E" w14:textId="36892BB1"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Result and Discussion should be clear and coherently narrated. Discussion should explore the significance of the results of the work, not repeat them. Avoid extensive citations and discussion of published literature. More details see journal template or article published.</w:t>
      </w:r>
    </w:p>
    <w:p w14:paraId="6ACE2EDA" w14:textId="7DBBE36E"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The conclusion of the study may be presented in a short conclusion section. The conclusion section should lead the reader to important matters of the manuscript.</w:t>
      </w:r>
    </w:p>
    <w:p w14:paraId="02E83EB6" w14:textId="40F780D4" w:rsidR="00BF25B3" w:rsidRP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Author could also provide suggestion or recommendation related to the object the study which is analysed and to stimulate further research. References are based on article citations. More details see manuscript </w:t>
      </w:r>
      <w:r w:rsidRPr="00BF25B3">
        <w:rPr>
          <w:rFonts w:ascii="Lato" w:eastAsia="Times New Roman" w:hAnsi="Lato" w:cs="Times New Roman"/>
          <w:b/>
          <w:bCs/>
          <w:kern w:val="0"/>
          <w:sz w:val="21"/>
          <w:szCs w:val="21"/>
          <w:lang w:eastAsia="en-ID"/>
          <w14:ligatures w14:val="none"/>
        </w:rPr>
        <w:t xml:space="preserve"> </w:t>
      </w:r>
    </w:p>
    <w:p w14:paraId="22BA739B" w14:textId="31597310" w:rsidR="00BF25B3" w:rsidRDefault="00BF25B3" w:rsidP="00BF25B3">
      <w:pPr>
        <w:pStyle w:val="ListParagraph"/>
        <w:numPr>
          <w:ilvl w:val="0"/>
          <w:numId w:val="10"/>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sidRPr="00BF25B3">
        <w:rPr>
          <w:rFonts w:ascii="Lato" w:eastAsia="Times New Roman" w:hAnsi="Lato" w:cs="Times New Roman"/>
          <w:b/>
          <w:bCs/>
          <w:kern w:val="0"/>
          <w:sz w:val="21"/>
          <w:szCs w:val="21"/>
          <w:lang w:eastAsia="en-ID"/>
          <w14:ligatures w14:val="none"/>
        </w:rPr>
        <w:t>Notes and References should be written under the Modern Humanities Research Association 3rd Edition Style and the author should use either Zotero or Mendeley reference manager.</w:t>
      </w:r>
    </w:p>
    <w:p w14:paraId="30DECADA" w14:textId="7D202A1B" w:rsidR="00BF25B3" w:rsidRPr="00BF25B3" w:rsidRDefault="00BF25B3" w:rsidP="00BF25B3">
      <w:pPr>
        <w:pStyle w:val="ListParagraph"/>
        <w:numPr>
          <w:ilvl w:val="0"/>
          <w:numId w:val="9"/>
        </w:numPr>
        <w:shd w:val="clear" w:color="auto" w:fill="FFFFFF"/>
        <w:spacing w:before="100" w:beforeAutospacing="1" w:after="100" w:afterAutospacing="1" w:line="240" w:lineRule="auto"/>
        <w:jc w:val="both"/>
        <w:rPr>
          <w:rFonts w:ascii="Lato" w:eastAsia="Times New Roman" w:hAnsi="Lato" w:cs="Times New Roman"/>
          <w:b/>
          <w:bCs/>
          <w:kern w:val="0"/>
          <w:sz w:val="21"/>
          <w:szCs w:val="21"/>
          <w:lang w:eastAsia="en-ID"/>
          <w14:ligatures w14:val="none"/>
        </w:rPr>
      </w:pPr>
      <w:r>
        <w:rPr>
          <w:rFonts w:ascii="Lato" w:eastAsia="Times New Roman" w:hAnsi="Lato" w:cs="Times New Roman"/>
          <w:b/>
          <w:bCs/>
          <w:kern w:val="0"/>
          <w:sz w:val="21"/>
          <w:szCs w:val="21"/>
          <w:lang w:eastAsia="en-ID"/>
          <w14:ligatures w14:val="none"/>
        </w:rPr>
        <w:t xml:space="preserve">More </w:t>
      </w:r>
      <w:proofErr w:type="spellStart"/>
      <w:r>
        <w:rPr>
          <w:rFonts w:ascii="Lato" w:eastAsia="Times New Roman" w:hAnsi="Lato" w:cs="Times New Roman"/>
          <w:b/>
          <w:bCs/>
          <w:kern w:val="0"/>
          <w:sz w:val="21"/>
          <w:szCs w:val="21"/>
          <w:lang w:eastAsia="en-ID"/>
          <w14:ligatures w14:val="none"/>
        </w:rPr>
        <w:t>daetail</w:t>
      </w:r>
      <w:proofErr w:type="spellEnd"/>
      <w:r>
        <w:rPr>
          <w:rFonts w:ascii="Lato" w:eastAsia="Times New Roman" w:hAnsi="Lato" w:cs="Times New Roman"/>
          <w:b/>
          <w:bCs/>
          <w:kern w:val="0"/>
          <w:sz w:val="21"/>
          <w:szCs w:val="21"/>
          <w:lang w:eastAsia="en-ID"/>
          <w14:ligatures w14:val="none"/>
        </w:rPr>
        <w:t xml:space="preserve"> see </w:t>
      </w:r>
      <w:r w:rsidRPr="00BF25B3">
        <w:rPr>
          <w:rFonts w:ascii="Lato" w:eastAsia="Times New Roman" w:hAnsi="Lato" w:cs="Times New Roman"/>
          <w:b/>
          <w:bCs/>
          <w:kern w:val="0"/>
          <w:sz w:val="21"/>
          <w:szCs w:val="21"/>
          <w:highlight w:val="yellow"/>
          <w:lang w:eastAsia="en-ID"/>
          <w14:ligatures w14:val="none"/>
        </w:rPr>
        <w:t>manuscript sample</w:t>
      </w:r>
    </w:p>
    <w:sectPr w:rsidR="00BF25B3" w:rsidRPr="00BF2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DD3"/>
    <w:multiLevelType w:val="multilevel"/>
    <w:tmpl w:val="ED2E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73C42"/>
    <w:multiLevelType w:val="multilevel"/>
    <w:tmpl w:val="F494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067BC"/>
    <w:multiLevelType w:val="multilevel"/>
    <w:tmpl w:val="EBB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F465A"/>
    <w:multiLevelType w:val="hybridMultilevel"/>
    <w:tmpl w:val="6D90CD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ED7F76"/>
    <w:multiLevelType w:val="multilevel"/>
    <w:tmpl w:val="317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012F8"/>
    <w:multiLevelType w:val="multilevel"/>
    <w:tmpl w:val="B098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D4909"/>
    <w:multiLevelType w:val="multilevel"/>
    <w:tmpl w:val="24B8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3258D"/>
    <w:multiLevelType w:val="multilevel"/>
    <w:tmpl w:val="9836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96F54"/>
    <w:multiLevelType w:val="multilevel"/>
    <w:tmpl w:val="6282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D471EA"/>
    <w:multiLevelType w:val="hybridMultilevel"/>
    <w:tmpl w:val="61823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99302169">
    <w:abstractNumId w:val="8"/>
  </w:num>
  <w:num w:numId="2" w16cid:durableId="1087076543">
    <w:abstractNumId w:val="5"/>
  </w:num>
  <w:num w:numId="3" w16cid:durableId="1309826250">
    <w:abstractNumId w:val="2"/>
  </w:num>
  <w:num w:numId="4" w16cid:durableId="1291595910">
    <w:abstractNumId w:val="0"/>
  </w:num>
  <w:num w:numId="5" w16cid:durableId="1726370802">
    <w:abstractNumId w:val="6"/>
  </w:num>
  <w:num w:numId="6" w16cid:durableId="1122990783">
    <w:abstractNumId w:val="4"/>
  </w:num>
  <w:num w:numId="7" w16cid:durableId="566844902">
    <w:abstractNumId w:val="7"/>
  </w:num>
  <w:num w:numId="8" w16cid:durableId="1073702962">
    <w:abstractNumId w:val="1"/>
  </w:num>
  <w:num w:numId="9" w16cid:durableId="1801535272">
    <w:abstractNumId w:val="9"/>
  </w:num>
  <w:num w:numId="10" w16cid:durableId="179890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7C"/>
    <w:rsid w:val="00105D5E"/>
    <w:rsid w:val="002D69D9"/>
    <w:rsid w:val="0067517A"/>
    <w:rsid w:val="007C5F0A"/>
    <w:rsid w:val="00832B8A"/>
    <w:rsid w:val="00BF25B3"/>
    <w:rsid w:val="00ED13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12D0"/>
  <w15:chartTrackingRefBased/>
  <w15:docId w15:val="{E3A15F60-2D13-4D59-BD89-BB612CF0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37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ED137C"/>
    <w:rPr>
      <w:b/>
      <w:bCs/>
    </w:rPr>
  </w:style>
  <w:style w:type="character" w:styleId="Emphasis">
    <w:name w:val="Emphasis"/>
    <w:basedOn w:val="DefaultParagraphFont"/>
    <w:uiPriority w:val="20"/>
    <w:qFormat/>
    <w:rsid w:val="00ED137C"/>
    <w:rPr>
      <w:i/>
      <w:iCs/>
    </w:rPr>
  </w:style>
  <w:style w:type="character" w:styleId="Hyperlink">
    <w:name w:val="Hyperlink"/>
    <w:basedOn w:val="DefaultParagraphFont"/>
    <w:uiPriority w:val="99"/>
    <w:unhideWhenUsed/>
    <w:rsid w:val="00BF25B3"/>
    <w:rPr>
      <w:color w:val="0563C1" w:themeColor="hyperlink"/>
      <w:u w:val="single"/>
    </w:rPr>
  </w:style>
  <w:style w:type="character" w:styleId="UnresolvedMention">
    <w:name w:val="Unresolved Mention"/>
    <w:basedOn w:val="DefaultParagraphFont"/>
    <w:uiPriority w:val="99"/>
    <w:semiHidden/>
    <w:unhideWhenUsed/>
    <w:rsid w:val="00BF25B3"/>
    <w:rPr>
      <w:color w:val="605E5C"/>
      <w:shd w:val="clear" w:color="auto" w:fill="E1DFDD"/>
    </w:rPr>
  </w:style>
  <w:style w:type="paragraph" w:styleId="ListParagraph">
    <w:name w:val="List Paragraph"/>
    <w:basedOn w:val="Normal"/>
    <w:uiPriority w:val="34"/>
    <w:qFormat/>
    <w:rsid w:val="00BF2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 Sundari, S.H., M.Hum.</dc:creator>
  <cp:keywords/>
  <dc:description/>
  <cp:lastModifiedBy>Dr. E. Sundari, S.H., M.Hum.</cp:lastModifiedBy>
  <cp:revision>3</cp:revision>
  <dcterms:created xsi:type="dcterms:W3CDTF">2024-03-25T15:25:00Z</dcterms:created>
  <dcterms:modified xsi:type="dcterms:W3CDTF">2026-04-19T23:00:00Z</dcterms:modified>
</cp:coreProperties>
</file>